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34" w:rsidRDefault="00685134" w:rsidP="00685134">
      <w:pPr>
        <w:pStyle w:val="Balk1"/>
        <w:ind w:left="0" w:right="-288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T.C.</w:t>
      </w:r>
    </w:p>
    <w:p w:rsidR="00685134" w:rsidRDefault="00685134" w:rsidP="00685134">
      <w:pPr>
        <w:pStyle w:val="Balk1"/>
        <w:ind w:left="0" w:right="-288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KAYAPINAR KAYMAKAMLIĞI</w:t>
      </w:r>
    </w:p>
    <w:p w:rsidR="00685134" w:rsidRDefault="00685134" w:rsidP="00685134">
      <w:pPr>
        <w:jc w:val="center"/>
        <w:rPr>
          <w:b/>
          <w:szCs w:val="24"/>
        </w:rPr>
      </w:pPr>
      <w:r>
        <w:rPr>
          <w:b/>
          <w:szCs w:val="24"/>
        </w:rPr>
        <w:t>Millet İlkokulu Müdürlüğü</w:t>
      </w:r>
    </w:p>
    <w:p w:rsidR="00685134" w:rsidRDefault="00685134" w:rsidP="00685134">
      <w:pPr>
        <w:pStyle w:val="Balk1"/>
        <w:ind w:left="0" w:right="-288"/>
        <w:jc w:val="center"/>
        <w:rPr>
          <w:b/>
          <w:bCs/>
          <w:spacing w:val="4"/>
          <w:szCs w:val="24"/>
        </w:rPr>
      </w:pPr>
      <w:r>
        <w:rPr>
          <w:b/>
          <w:bCs/>
          <w:spacing w:val="4"/>
          <w:szCs w:val="24"/>
        </w:rPr>
        <w:t>YAZICI VE TONER ALIMI TEKNİK ŞARTNAMESİ</w:t>
      </w:r>
    </w:p>
    <w:p w:rsidR="00685134" w:rsidRDefault="00685134" w:rsidP="00685134">
      <w:pPr>
        <w:rPr>
          <w:szCs w:val="24"/>
        </w:rPr>
      </w:pPr>
    </w:p>
    <w:p w:rsidR="00685134" w:rsidRDefault="00685134" w:rsidP="00685134">
      <w:pPr>
        <w:pStyle w:val="ListeParagraf"/>
        <w:numPr>
          <w:ilvl w:val="3"/>
          <w:numId w:val="3"/>
        </w:numPr>
        <w:spacing w:before="80" w:beforeAutospacing="0" w:after="0" w:afterAutospacing="0"/>
        <w:ind w:left="426" w:hanging="426"/>
        <w:jc w:val="both"/>
        <w:rPr>
          <w:b/>
        </w:rPr>
      </w:pPr>
      <w:r>
        <w:rPr>
          <w:b/>
        </w:rPr>
        <w:t>İŞİN KONUSU ve TANIMI</w:t>
      </w:r>
    </w:p>
    <w:p w:rsidR="00685134" w:rsidRDefault="00685134" w:rsidP="00685134">
      <w:pPr>
        <w:pStyle w:val="GvdeMetni"/>
        <w:tabs>
          <w:tab w:val="left" w:pos="284"/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İdaremizin hizmet, faaliyetlerde kullanıl</w:t>
      </w:r>
      <w:r w:rsidR="00E85159">
        <w:rPr>
          <w:szCs w:val="24"/>
        </w:rPr>
        <w:t>mak üzere çeşitli özelliklerde 2</w:t>
      </w:r>
      <w:r>
        <w:rPr>
          <w:szCs w:val="24"/>
        </w:rPr>
        <w:t xml:space="preserve"> (</w:t>
      </w:r>
      <w:r w:rsidR="00E85159">
        <w:rPr>
          <w:szCs w:val="24"/>
        </w:rPr>
        <w:t>iki</w:t>
      </w:r>
      <w:r>
        <w:rPr>
          <w:szCs w:val="24"/>
        </w:rPr>
        <w:t>)  kalem yazıcı ve toner  malzemesi  temini işidir.</w:t>
      </w:r>
    </w:p>
    <w:p w:rsidR="00685134" w:rsidRDefault="00685134" w:rsidP="00685134">
      <w:pPr>
        <w:pStyle w:val="GvdeMetni"/>
        <w:tabs>
          <w:tab w:val="left" w:pos="284"/>
          <w:tab w:val="left" w:pos="709"/>
        </w:tabs>
        <w:jc w:val="both"/>
        <w:rPr>
          <w:bCs/>
          <w:szCs w:val="24"/>
        </w:rPr>
      </w:pPr>
    </w:p>
    <w:p w:rsidR="00685134" w:rsidRDefault="00685134" w:rsidP="00685134">
      <w:pPr>
        <w:pStyle w:val="ListeParagraf"/>
        <w:numPr>
          <w:ilvl w:val="3"/>
          <w:numId w:val="3"/>
        </w:numPr>
        <w:spacing w:before="80" w:beforeAutospacing="0" w:after="0" w:afterAutospacing="0"/>
        <w:ind w:left="426" w:hanging="426"/>
        <w:jc w:val="both"/>
        <w:rPr>
          <w:b/>
        </w:rPr>
      </w:pPr>
      <w:r>
        <w:rPr>
          <w:b/>
        </w:rPr>
        <w:t>AMAÇ ve KAPSAM</w:t>
      </w:r>
    </w:p>
    <w:p w:rsidR="00685134" w:rsidRDefault="00685134" w:rsidP="00685134">
      <w:pPr>
        <w:jc w:val="both"/>
        <w:rPr>
          <w:szCs w:val="24"/>
        </w:rPr>
      </w:pPr>
      <w:r>
        <w:rPr>
          <w:szCs w:val="24"/>
        </w:rPr>
        <w:t xml:space="preserve">       Bu şartname, İdaremizin hizmet ve faaliyetlerde kullanılmak üzere KAYAPINAR  Millet İlkokulu Müdürlüğü kurumsal kimliğine uyg</w:t>
      </w:r>
      <w:r w:rsidR="00E85159">
        <w:rPr>
          <w:szCs w:val="24"/>
        </w:rPr>
        <w:t>un olarak çeşitli özelliklerde 2 (iki) kalem  mal</w:t>
      </w:r>
      <w:r>
        <w:rPr>
          <w:szCs w:val="24"/>
        </w:rPr>
        <w:t xml:space="preserve"> temini ile ilgili usul, esas ve prensipleri kapsar.</w:t>
      </w:r>
    </w:p>
    <w:p w:rsidR="00685134" w:rsidRDefault="00685134" w:rsidP="00685134">
      <w:pPr>
        <w:pStyle w:val="ListeParagraf"/>
        <w:numPr>
          <w:ilvl w:val="3"/>
          <w:numId w:val="3"/>
        </w:numPr>
        <w:spacing w:before="80" w:beforeAutospacing="0" w:after="0" w:afterAutospacing="0"/>
        <w:ind w:left="426" w:hanging="426"/>
        <w:jc w:val="both"/>
        <w:rPr>
          <w:b/>
        </w:rPr>
      </w:pPr>
      <w:r>
        <w:rPr>
          <w:b/>
        </w:rPr>
        <w:t>TANIMLAR</w:t>
      </w:r>
    </w:p>
    <w:p w:rsidR="00685134" w:rsidRDefault="00685134" w:rsidP="00685134">
      <w:pPr>
        <w:pStyle w:val="ListeParagraf"/>
        <w:numPr>
          <w:ilvl w:val="0"/>
          <w:numId w:val="4"/>
        </w:numPr>
        <w:spacing w:before="0" w:beforeAutospacing="0" w:after="200" w:afterAutospacing="0" w:line="360" w:lineRule="auto"/>
        <w:contextualSpacing/>
      </w:pPr>
      <w:r>
        <w:t>Kurum</w:t>
      </w:r>
      <w:r>
        <w:tab/>
      </w:r>
      <w:r>
        <w:tab/>
        <w:t xml:space="preserve">:   Millet İlkokulu </w:t>
      </w:r>
    </w:p>
    <w:p w:rsidR="00685134" w:rsidRDefault="00685134" w:rsidP="00685134">
      <w:pPr>
        <w:pStyle w:val="ListeParagraf"/>
        <w:numPr>
          <w:ilvl w:val="0"/>
          <w:numId w:val="4"/>
        </w:numPr>
        <w:spacing w:before="0" w:beforeAutospacing="0" w:after="200" w:afterAutospacing="0" w:line="360" w:lineRule="auto"/>
        <w:contextualSpacing/>
      </w:pPr>
      <w:r>
        <w:t>Firma / İstekli</w:t>
      </w:r>
      <w:r>
        <w:tab/>
        <w:t>:   İş için teklif veren gerçek ve tüzel kişi</w:t>
      </w:r>
    </w:p>
    <w:p w:rsidR="00685134" w:rsidRPr="00685134" w:rsidRDefault="00685134" w:rsidP="00685134">
      <w:pPr>
        <w:pStyle w:val="ListeParagraf"/>
        <w:numPr>
          <w:ilvl w:val="0"/>
          <w:numId w:val="4"/>
        </w:numPr>
        <w:spacing w:before="0" w:beforeAutospacing="0" w:after="200" w:afterAutospacing="0" w:line="360" w:lineRule="auto"/>
        <w:contextualSpacing/>
      </w:pPr>
      <w:r>
        <w:t>Taraf</w:t>
      </w:r>
      <w:r>
        <w:tab/>
      </w:r>
      <w:r>
        <w:tab/>
        <w:t>:   Millet İlkokulu Müdürlüğü ve İstekli Firma</w:t>
      </w:r>
    </w:p>
    <w:p w:rsidR="00685134" w:rsidRDefault="00685134" w:rsidP="00685134">
      <w:pPr>
        <w:pStyle w:val="ListeParagraf"/>
        <w:numPr>
          <w:ilvl w:val="3"/>
          <w:numId w:val="3"/>
        </w:numPr>
        <w:spacing w:before="80" w:beforeAutospacing="0" w:after="0" w:afterAutospacing="0"/>
        <w:ind w:left="426" w:hanging="426"/>
        <w:jc w:val="both"/>
        <w:rPr>
          <w:b/>
        </w:rPr>
      </w:pPr>
      <w:r>
        <w:rPr>
          <w:b/>
        </w:rPr>
        <w:t>İŞİN TARİFİ ve HİZMET SÜRESİ</w:t>
      </w:r>
    </w:p>
    <w:p w:rsidR="00685134" w:rsidRDefault="00685134" w:rsidP="00685134">
      <w:pPr>
        <w:pStyle w:val="ListeParagraf"/>
        <w:numPr>
          <w:ilvl w:val="0"/>
          <w:numId w:val="5"/>
        </w:numPr>
        <w:ind w:left="567" w:hanging="436"/>
        <w:jc w:val="both"/>
        <w:rPr>
          <w:bCs/>
        </w:rPr>
      </w:pPr>
      <w:r>
        <w:rPr>
          <w:bCs/>
        </w:rPr>
        <w:t>Her Üründen ihtiyaç oranında alınacak olup belirtilen tabloya birim/adet/paket fiyatı yazılacaktır.</w:t>
      </w:r>
    </w:p>
    <w:p w:rsidR="00685134" w:rsidRDefault="00685134" w:rsidP="00685134">
      <w:pPr>
        <w:pStyle w:val="ListeParagraf"/>
        <w:numPr>
          <w:ilvl w:val="0"/>
          <w:numId w:val="5"/>
        </w:numPr>
        <w:ind w:left="567" w:hanging="436"/>
        <w:jc w:val="both"/>
        <w:rPr>
          <w:bCs/>
        </w:rPr>
      </w:pPr>
      <w:r>
        <w:rPr>
          <w:bCs/>
        </w:rPr>
        <w:t>Tablo 1’de adet ve özellikleri belirtilen malzemeler temin edilerek İdareye teslim edilecektir.</w:t>
      </w:r>
    </w:p>
    <w:p w:rsidR="00685134" w:rsidRDefault="00685134" w:rsidP="00685134">
      <w:pPr>
        <w:pStyle w:val="ListeParagraf"/>
        <w:numPr>
          <w:ilvl w:val="0"/>
          <w:numId w:val="5"/>
        </w:numPr>
        <w:ind w:left="567" w:hanging="436"/>
        <w:jc w:val="both"/>
        <w:rPr>
          <w:bCs/>
        </w:rPr>
      </w:pPr>
      <w:r>
        <w:t>Ürünler üst düzey kalitede ve 1. sınıf standartlarda olacaktır.</w:t>
      </w:r>
    </w:p>
    <w:p w:rsidR="00685134" w:rsidRPr="00685134" w:rsidRDefault="00685134" w:rsidP="00685134">
      <w:pPr>
        <w:pStyle w:val="ListeParagraf"/>
        <w:numPr>
          <w:ilvl w:val="0"/>
          <w:numId w:val="5"/>
        </w:numPr>
        <w:ind w:left="567" w:hanging="436"/>
        <w:jc w:val="both"/>
        <w:rPr>
          <w:bCs/>
        </w:rPr>
      </w:pPr>
      <w:r>
        <w:t>İstekli tüm ürünlerin garantilerinden sorumludur.</w:t>
      </w:r>
    </w:p>
    <w:p w:rsidR="00685134" w:rsidRDefault="00685134" w:rsidP="00685134">
      <w:pPr>
        <w:tabs>
          <w:tab w:val="left" w:pos="284"/>
        </w:tabs>
        <w:jc w:val="both"/>
        <w:rPr>
          <w:szCs w:val="24"/>
        </w:rPr>
      </w:pPr>
      <w:r>
        <w:rPr>
          <w:b/>
          <w:bCs/>
          <w:szCs w:val="24"/>
        </w:rPr>
        <w:t>Not: 1-</w:t>
      </w:r>
      <w:r>
        <w:rPr>
          <w:szCs w:val="24"/>
        </w:rPr>
        <w:t xml:space="preserve"> Fiyat Teklifleri Türk Lirası cinsinden ve KDV hariç olarak verilmelidir. </w:t>
      </w:r>
    </w:p>
    <w:p w:rsidR="00685134" w:rsidRDefault="00685134" w:rsidP="00685134">
      <w:pPr>
        <w:jc w:val="both"/>
        <w:rPr>
          <w:szCs w:val="24"/>
        </w:rPr>
      </w:pPr>
      <w:r>
        <w:rPr>
          <w:b/>
          <w:bCs/>
          <w:szCs w:val="24"/>
        </w:rPr>
        <w:t xml:space="preserve">        2-</w:t>
      </w:r>
      <w:r>
        <w:rPr>
          <w:szCs w:val="24"/>
        </w:rPr>
        <w:t xml:space="preserve"> Gerçek/Tüzel kişiler tekliflerini kapalı zarf içinde ve imzalı olarak idareye sunmalıdır. </w:t>
      </w:r>
    </w:p>
    <w:p w:rsidR="00685134" w:rsidRDefault="00685134" w:rsidP="00685134">
      <w:pPr>
        <w:jc w:val="both"/>
        <w:rPr>
          <w:szCs w:val="24"/>
        </w:rPr>
      </w:pPr>
      <w:r>
        <w:rPr>
          <w:b/>
          <w:bCs/>
          <w:szCs w:val="24"/>
        </w:rPr>
        <w:t xml:space="preserve">        3-</w:t>
      </w:r>
      <w:r>
        <w:rPr>
          <w:szCs w:val="24"/>
        </w:rPr>
        <w:t xml:space="preserve"> Gerçek/Tüzel kişilerin tekliflerinde açık isimleri, ıslak imza, adres, T.C. No/Vergi No ve tarih bilgileri olmalıdır. </w:t>
      </w:r>
    </w:p>
    <w:p w:rsidR="00931526" w:rsidRPr="00021011" w:rsidRDefault="00685134" w:rsidP="00021011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4-</w:t>
      </w:r>
      <w:r>
        <w:rPr>
          <w:szCs w:val="24"/>
        </w:rPr>
        <w:t xml:space="preserve"> Toplam Fiyat Üzerinden değerlendirme yapılacaktır.Belirtilen şartlara uygun Toplam fiyatı en düşük olan teklif en uygun teklif olarak değerlendirilecektir.</w:t>
      </w:r>
    </w:p>
    <w:p w:rsidR="00931526" w:rsidRPr="00021011" w:rsidRDefault="00A7064A" w:rsidP="00931526">
      <w:pPr>
        <w:spacing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  <w:r w:rsidRPr="000210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Yazıcı </w:t>
      </w:r>
      <w:r w:rsidR="00931526" w:rsidRPr="000210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Ürün Özellikleri</w:t>
      </w:r>
    </w:p>
    <w:p w:rsidR="00931526" w:rsidRPr="00021011" w:rsidRDefault="00931526" w:rsidP="00931526">
      <w:pPr>
        <w:numPr>
          <w:ilvl w:val="0"/>
          <w:numId w:val="2"/>
        </w:numPr>
        <w:shd w:val="clear" w:color="auto" w:fill="F7F8F8"/>
        <w:spacing w:after="0" w:line="240" w:lineRule="auto"/>
        <w:ind w:left="0" w:right="240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02101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Toplam Kağıt</w:t>
      </w:r>
      <w:r w:rsidR="00685134" w:rsidRPr="0002101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02101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Girşi</w:t>
      </w:r>
      <w:r w:rsidR="00685134" w:rsidRPr="0002101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en az </w:t>
      </w:r>
      <w:r w:rsidRPr="00021011">
        <w:rPr>
          <w:rFonts w:ascii="Times New Roman" w:eastAsia="Times New Roman" w:hAnsi="Times New Roman" w:cs="Times New Roman"/>
          <w:bCs/>
          <w:color w:val="202020"/>
          <w:sz w:val="20"/>
          <w:szCs w:val="20"/>
          <w:lang w:eastAsia="tr-TR"/>
        </w:rPr>
        <w:t>150 Sayfa</w:t>
      </w:r>
    </w:p>
    <w:p w:rsidR="00931526" w:rsidRPr="00021011" w:rsidRDefault="00931526" w:rsidP="00931526">
      <w:pPr>
        <w:numPr>
          <w:ilvl w:val="0"/>
          <w:numId w:val="2"/>
        </w:numPr>
        <w:shd w:val="clear" w:color="auto" w:fill="F7F8F8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02101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Ağırlık</w:t>
      </w:r>
      <w:r w:rsidR="00685134" w:rsidRPr="0002101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en az </w:t>
      </w:r>
      <w:r w:rsidR="00685134" w:rsidRPr="00021011">
        <w:rPr>
          <w:rFonts w:ascii="Times New Roman" w:eastAsia="Times New Roman" w:hAnsi="Times New Roman" w:cs="Times New Roman"/>
          <w:bCs/>
          <w:color w:val="202020"/>
          <w:sz w:val="20"/>
          <w:szCs w:val="20"/>
          <w:lang w:eastAsia="tr-TR"/>
        </w:rPr>
        <w:t>40</w:t>
      </w:r>
      <w:r w:rsidRPr="00021011">
        <w:rPr>
          <w:rFonts w:ascii="Times New Roman" w:eastAsia="Times New Roman" w:hAnsi="Times New Roman" w:cs="Times New Roman"/>
          <w:bCs/>
          <w:color w:val="202020"/>
          <w:sz w:val="20"/>
          <w:szCs w:val="20"/>
          <w:lang w:eastAsia="tr-TR"/>
        </w:rPr>
        <w:t>00 G</w:t>
      </w:r>
      <w:r w:rsidR="00685134" w:rsidRPr="00021011">
        <w:rPr>
          <w:rFonts w:ascii="Times New Roman" w:eastAsia="Times New Roman" w:hAnsi="Times New Roman" w:cs="Times New Roman"/>
          <w:bCs/>
          <w:color w:val="202020"/>
          <w:sz w:val="20"/>
          <w:szCs w:val="20"/>
          <w:lang w:eastAsia="tr-TR"/>
        </w:rPr>
        <w:t xml:space="preserve"> en fazla 5000 gr</w:t>
      </w:r>
    </w:p>
    <w:p w:rsidR="00931526" w:rsidRPr="00021011" w:rsidRDefault="00931526" w:rsidP="00931526">
      <w:pPr>
        <w:numPr>
          <w:ilvl w:val="0"/>
          <w:numId w:val="2"/>
        </w:numPr>
        <w:shd w:val="clear" w:color="auto" w:fill="F7F8F8"/>
        <w:spacing w:after="0" w:line="240" w:lineRule="auto"/>
        <w:ind w:left="0" w:right="240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02101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Wi-Fi Desteği</w:t>
      </w:r>
      <w:r w:rsidR="00685134" w:rsidRPr="0002101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021011">
        <w:rPr>
          <w:rFonts w:ascii="Times New Roman" w:eastAsia="Times New Roman" w:hAnsi="Times New Roman" w:cs="Times New Roman"/>
          <w:bCs/>
          <w:color w:val="202020"/>
          <w:sz w:val="20"/>
          <w:szCs w:val="20"/>
          <w:lang w:eastAsia="tr-TR"/>
        </w:rPr>
        <w:t>Var</w:t>
      </w:r>
    </w:p>
    <w:p w:rsidR="00931526" w:rsidRPr="00021011" w:rsidRDefault="00931526" w:rsidP="00931526">
      <w:pPr>
        <w:numPr>
          <w:ilvl w:val="0"/>
          <w:numId w:val="2"/>
        </w:numPr>
        <w:shd w:val="clear" w:color="auto" w:fill="F7F8F8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02101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Renk</w:t>
      </w:r>
      <w:r w:rsidR="00685134" w:rsidRPr="0002101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021011">
        <w:rPr>
          <w:rFonts w:ascii="Times New Roman" w:eastAsia="Times New Roman" w:hAnsi="Times New Roman" w:cs="Times New Roman"/>
          <w:bCs/>
          <w:color w:val="202020"/>
          <w:sz w:val="20"/>
          <w:szCs w:val="20"/>
          <w:lang w:eastAsia="tr-TR"/>
        </w:rPr>
        <w:t>Beyaz - Siyah</w:t>
      </w:r>
    </w:p>
    <w:p w:rsidR="00931526" w:rsidRPr="00021011" w:rsidRDefault="00931526" w:rsidP="00931526">
      <w:pPr>
        <w:numPr>
          <w:ilvl w:val="0"/>
          <w:numId w:val="2"/>
        </w:numPr>
        <w:shd w:val="clear" w:color="auto" w:fill="F7F8F8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02101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Baskı Türü</w:t>
      </w:r>
      <w:r w:rsidR="00685134" w:rsidRPr="0002101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021011">
        <w:rPr>
          <w:rFonts w:ascii="Times New Roman" w:eastAsia="Times New Roman" w:hAnsi="Times New Roman" w:cs="Times New Roman"/>
          <w:bCs/>
          <w:color w:val="202020"/>
          <w:sz w:val="20"/>
          <w:szCs w:val="20"/>
          <w:lang w:eastAsia="tr-TR"/>
        </w:rPr>
        <w:t>Lazer</w:t>
      </w:r>
    </w:p>
    <w:p w:rsidR="00931526" w:rsidRPr="00021011" w:rsidRDefault="00931526" w:rsidP="00931526">
      <w:pPr>
        <w:numPr>
          <w:ilvl w:val="0"/>
          <w:numId w:val="2"/>
        </w:numPr>
        <w:shd w:val="clear" w:color="auto" w:fill="F7F8F8"/>
        <w:spacing w:after="0" w:line="240" w:lineRule="auto"/>
        <w:ind w:left="0" w:right="240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02101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Siyah Beyaz Baskı Hızı</w:t>
      </w:r>
      <w:r w:rsidR="00685134" w:rsidRPr="0002101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en az </w:t>
      </w:r>
      <w:r w:rsidR="00685134" w:rsidRPr="00021011">
        <w:rPr>
          <w:rFonts w:ascii="Times New Roman" w:eastAsia="Times New Roman" w:hAnsi="Times New Roman" w:cs="Times New Roman"/>
          <w:bCs/>
          <w:color w:val="202020"/>
          <w:sz w:val="20"/>
          <w:szCs w:val="20"/>
          <w:lang w:eastAsia="tr-TR"/>
        </w:rPr>
        <w:t>20</w:t>
      </w:r>
      <w:r w:rsidRPr="00021011">
        <w:rPr>
          <w:rFonts w:ascii="Times New Roman" w:eastAsia="Times New Roman" w:hAnsi="Times New Roman" w:cs="Times New Roman"/>
          <w:bCs/>
          <w:color w:val="202020"/>
          <w:sz w:val="20"/>
          <w:szCs w:val="20"/>
          <w:lang w:eastAsia="tr-TR"/>
        </w:rPr>
        <w:t xml:space="preserve"> SF/DK</w:t>
      </w:r>
    </w:p>
    <w:p w:rsidR="00931526" w:rsidRPr="00021011" w:rsidRDefault="00931526" w:rsidP="00931526">
      <w:pPr>
        <w:numPr>
          <w:ilvl w:val="0"/>
          <w:numId w:val="2"/>
        </w:numPr>
        <w:shd w:val="clear" w:color="auto" w:fill="F7F8F8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02101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Boyut</w:t>
      </w:r>
      <w:r w:rsidR="00685134" w:rsidRPr="0002101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en az </w:t>
      </w:r>
      <w:r w:rsidRPr="00021011">
        <w:rPr>
          <w:rFonts w:ascii="Times New Roman" w:eastAsia="Times New Roman" w:hAnsi="Times New Roman" w:cs="Times New Roman"/>
          <w:bCs/>
          <w:color w:val="202020"/>
          <w:sz w:val="20"/>
          <w:szCs w:val="20"/>
          <w:lang w:eastAsia="tr-TR"/>
        </w:rPr>
        <w:t>Y24.8 x G33.1 x D35 CM</w:t>
      </w:r>
    </w:p>
    <w:p w:rsidR="00931526" w:rsidRPr="00EA1DA4" w:rsidRDefault="00931526" w:rsidP="00931526">
      <w:pPr>
        <w:numPr>
          <w:ilvl w:val="0"/>
          <w:numId w:val="2"/>
        </w:numPr>
        <w:shd w:val="clear" w:color="auto" w:fill="F7F8F8"/>
        <w:spacing w:after="0" w:line="240" w:lineRule="auto"/>
        <w:ind w:left="0" w:right="240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02101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Yazıcı Çözünürlüğü</w:t>
      </w:r>
      <w:r w:rsidR="00685134" w:rsidRPr="00021011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en az </w:t>
      </w:r>
      <w:r w:rsidRPr="00021011">
        <w:rPr>
          <w:rFonts w:ascii="Times New Roman" w:eastAsia="Times New Roman" w:hAnsi="Times New Roman" w:cs="Times New Roman"/>
          <w:bCs/>
          <w:color w:val="202020"/>
          <w:sz w:val="20"/>
          <w:szCs w:val="20"/>
          <w:lang w:eastAsia="tr-TR"/>
        </w:rPr>
        <w:t>1200 x 1200</w:t>
      </w:r>
      <w:bookmarkStart w:id="0" w:name="_GoBack"/>
      <w:bookmarkEnd w:id="0"/>
    </w:p>
    <w:p w:rsidR="00EA1DA4" w:rsidRPr="00021011" w:rsidRDefault="00EA1DA4" w:rsidP="00931526">
      <w:pPr>
        <w:numPr>
          <w:ilvl w:val="0"/>
          <w:numId w:val="2"/>
        </w:numPr>
        <w:shd w:val="clear" w:color="auto" w:fill="F7F8F8"/>
        <w:spacing w:after="0" w:line="240" w:lineRule="auto"/>
        <w:ind w:left="0" w:right="240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color w:val="202020"/>
          <w:sz w:val="20"/>
          <w:szCs w:val="20"/>
          <w:lang w:eastAsia="tr-TR"/>
        </w:rPr>
        <w:t>Yazıcının içinde</w:t>
      </w:r>
      <w:r w:rsidR="00E85159">
        <w:rPr>
          <w:rFonts w:ascii="Times New Roman" w:eastAsia="Times New Roman" w:hAnsi="Times New Roman" w:cs="Times New Roman"/>
          <w:bCs/>
          <w:color w:val="202020"/>
          <w:sz w:val="20"/>
          <w:szCs w:val="20"/>
          <w:lang w:eastAsia="tr-TR"/>
        </w:rPr>
        <w:t xml:space="preserve"> kendi orjinal</w:t>
      </w:r>
      <w:r>
        <w:rPr>
          <w:rFonts w:ascii="Times New Roman" w:eastAsia="Times New Roman" w:hAnsi="Times New Roman" w:cs="Times New Roman"/>
          <w:bCs/>
          <w:color w:val="202020"/>
          <w:sz w:val="20"/>
          <w:szCs w:val="20"/>
          <w:lang w:eastAsia="tr-TR"/>
        </w:rPr>
        <w:t xml:space="preserve"> toneri de olacaktır.</w:t>
      </w:r>
    </w:p>
    <w:p w:rsidR="00685134" w:rsidRPr="00021011" w:rsidRDefault="00685134" w:rsidP="00021011">
      <w:pPr>
        <w:pStyle w:val="Balk2"/>
        <w:rPr>
          <w:color w:val="auto"/>
          <w:sz w:val="20"/>
          <w:szCs w:val="20"/>
        </w:rPr>
      </w:pPr>
      <w:r w:rsidRPr="00021011">
        <w:rPr>
          <w:color w:val="auto"/>
          <w:sz w:val="20"/>
          <w:szCs w:val="20"/>
          <w:u w:val="single"/>
        </w:rPr>
        <w:t>Orijinal Toner teknik  özelikleri</w:t>
      </w:r>
      <w:r w:rsidRPr="00021011">
        <w:rPr>
          <w:rFonts w:ascii="Arial" w:hAnsi="Arial" w:cs="Arial"/>
          <w:color w:val="auto"/>
          <w:sz w:val="20"/>
          <w:szCs w:val="20"/>
        </w:rPr>
        <w:br/>
        <w:t>Renk:</w:t>
      </w:r>
      <w:r w:rsidRPr="00021011">
        <w:rPr>
          <w:rStyle w:val="Gl"/>
          <w:rFonts w:ascii="Arial" w:hAnsi="Arial" w:cs="Arial"/>
          <w:color w:val="auto"/>
          <w:sz w:val="20"/>
          <w:szCs w:val="20"/>
          <w:bdr w:val="none" w:sz="0" w:space="0" w:color="auto" w:frame="1"/>
        </w:rPr>
        <w:t>  Siyah</w:t>
      </w:r>
      <w:r w:rsidRPr="00021011">
        <w:rPr>
          <w:rFonts w:ascii="Arial" w:hAnsi="Arial" w:cs="Arial"/>
          <w:color w:val="auto"/>
          <w:sz w:val="20"/>
          <w:szCs w:val="20"/>
        </w:rPr>
        <w:br/>
        <w:t>Baskı Kapasitesi:</w:t>
      </w:r>
      <w:r w:rsidRPr="00021011">
        <w:rPr>
          <w:rFonts w:ascii="Arial" w:hAnsi="Arial" w:cs="Arial"/>
          <w:color w:val="auto"/>
          <w:sz w:val="20"/>
          <w:szCs w:val="20"/>
          <w:bdr w:val="none" w:sz="0" w:space="0" w:color="auto" w:frame="1"/>
        </w:rPr>
        <w:t> </w:t>
      </w:r>
      <w:r w:rsidRPr="00021011">
        <w:rPr>
          <w:rStyle w:val="Gl"/>
          <w:rFonts w:ascii="Arial" w:hAnsi="Arial" w:cs="Arial"/>
          <w:color w:val="auto"/>
          <w:sz w:val="20"/>
          <w:szCs w:val="20"/>
        </w:rPr>
        <w:t>Sayfanın %5 yoğunluk oranına göre 1.000 sayfa yazdırır.</w:t>
      </w:r>
      <w:r w:rsidRPr="00021011">
        <w:rPr>
          <w:rFonts w:ascii="Arial" w:hAnsi="Arial" w:cs="Arial"/>
          <w:color w:val="auto"/>
          <w:sz w:val="20"/>
          <w:szCs w:val="20"/>
        </w:rPr>
        <w:br/>
        <w:t>Depolama Isısı:</w:t>
      </w:r>
      <w:r w:rsidRPr="00021011">
        <w:rPr>
          <w:rStyle w:val="Gl"/>
          <w:rFonts w:ascii="Arial" w:hAnsi="Arial" w:cs="Arial"/>
          <w:color w:val="auto"/>
          <w:sz w:val="20"/>
          <w:szCs w:val="20"/>
        </w:rPr>
        <w:t>-20 ile -40 derece arasındadır.</w:t>
      </w:r>
      <w:r w:rsidRPr="00021011">
        <w:rPr>
          <w:rFonts w:ascii="Arial" w:hAnsi="Arial" w:cs="Arial"/>
          <w:color w:val="auto"/>
          <w:sz w:val="20"/>
          <w:szCs w:val="20"/>
        </w:rPr>
        <w:br/>
        <w:t>Depolama Nemi:</w:t>
      </w:r>
      <w:r w:rsidRPr="00021011">
        <w:rPr>
          <w:rStyle w:val="Gl"/>
          <w:rFonts w:ascii="Arial" w:hAnsi="Arial" w:cs="Arial"/>
          <w:color w:val="auto"/>
          <w:sz w:val="20"/>
          <w:szCs w:val="20"/>
        </w:rPr>
        <w:t>% 10-90 Bağlı nem oranı vardır.</w:t>
      </w:r>
      <w:r w:rsidRPr="00021011">
        <w:rPr>
          <w:rFonts w:ascii="Arial" w:hAnsi="Arial" w:cs="Arial"/>
          <w:color w:val="auto"/>
          <w:sz w:val="20"/>
          <w:szCs w:val="20"/>
        </w:rPr>
        <w:br/>
        <w:t>Çalışma Isısı Aralığı: </w:t>
      </w:r>
      <w:r w:rsidRPr="00021011">
        <w:rPr>
          <w:rStyle w:val="Gl"/>
          <w:rFonts w:ascii="Arial" w:hAnsi="Arial" w:cs="Arial"/>
          <w:color w:val="auto"/>
          <w:sz w:val="20"/>
          <w:szCs w:val="20"/>
        </w:rPr>
        <w:t>10 ile -32,5 derece aralığındadır.</w:t>
      </w:r>
      <w:r w:rsidRPr="00021011">
        <w:rPr>
          <w:rFonts w:ascii="Arial" w:hAnsi="Arial" w:cs="Arial"/>
          <w:color w:val="auto"/>
          <w:sz w:val="20"/>
          <w:szCs w:val="20"/>
        </w:rPr>
        <w:br/>
        <w:t>Garanti: </w:t>
      </w:r>
      <w:r w:rsidRPr="00021011">
        <w:rPr>
          <w:rStyle w:val="Gl"/>
          <w:rFonts w:ascii="Arial" w:hAnsi="Arial" w:cs="Arial"/>
          <w:color w:val="auto"/>
          <w:sz w:val="20"/>
          <w:szCs w:val="20"/>
        </w:rPr>
        <w:t>2 Yıl (24 Ay)</w:t>
      </w:r>
    </w:p>
    <w:p w:rsidR="00685134" w:rsidRDefault="00685134" w:rsidP="00931526"/>
    <w:p w:rsidR="00E85159" w:rsidRDefault="00E85159" w:rsidP="00931526"/>
    <w:tbl>
      <w:tblPr>
        <w:tblW w:w="10583" w:type="dxa"/>
        <w:tblInd w:w="-759" w:type="dxa"/>
        <w:tblCellMar>
          <w:left w:w="70" w:type="dxa"/>
          <w:right w:w="70" w:type="dxa"/>
        </w:tblCellMar>
        <w:tblLook w:val="04A0"/>
      </w:tblPr>
      <w:tblGrid>
        <w:gridCol w:w="475"/>
        <w:gridCol w:w="3240"/>
        <w:gridCol w:w="3400"/>
        <w:gridCol w:w="1214"/>
        <w:gridCol w:w="2254"/>
      </w:tblGrid>
      <w:tr w:rsidR="00E85159" w:rsidRPr="00E85159" w:rsidTr="00E85159">
        <w:trPr>
          <w:trHeight w:val="4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85159" w:rsidRPr="00E85159" w:rsidRDefault="00E85159" w:rsidP="00E851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E85159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lastRenderedPageBreak/>
              <w:t>SIRA</w:t>
            </w:r>
            <w:r w:rsidRPr="00E85159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br/>
              <w:t xml:space="preserve"> NO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85159" w:rsidRPr="00E85159" w:rsidRDefault="00E85159" w:rsidP="00E851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8515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C İ N S İ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85159" w:rsidRPr="00E85159" w:rsidRDefault="00E85159" w:rsidP="00E851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8515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ÖZELLİKLERİ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85159" w:rsidRPr="00E85159" w:rsidRDefault="00E85159" w:rsidP="00E851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8515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MİKTARI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E85159" w:rsidRPr="00E85159" w:rsidRDefault="00E85159" w:rsidP="00E851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E8515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ÖLÇÜ BİRİMİ</w:t>
            </w:r>
          </w:p>
        </w:tc>
      </w:tr>
      <w:tr w:rsidR="00E85159" w:rsidRPr="00E85159" w:rsidTr="00E85159">
        <w:trPr>
          <w:trHeight w:val="90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85159" w:rsidRPr="00E85159" w:rsidRDefault="00E85159" w:rsidP="00E851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E8515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159" w:rsidRPr="00E85159" w:rsidRDefault="00E85159" w:rsidP="00E8515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E8515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A4 MONO LAZER YAZICI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159" w:rsidRPr="00E85159" w:rsidRDefault="00E85159" w:rsidP="00E8515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Teknik Şartna</w:t>
            </w:r>
            <w:r w:rsidRPr="00E8515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mede belirtilmiştir.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5159" w:rsidRPr="00E85159" w:rsidRDefault="00E85159" w:rsidP="00E851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E8515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5159" w:rsidRPr="00E85159" w:rsidRDefault="00E85159" w:rsidP="00E851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E8515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adet</w:t>
            </w:r>
          </w:p>
        </w:tc>
      </w:tr>
      <w:tr w:rsidR="00E85159" w:rsidRPr="00E85159" w:rsidTr="00E85159">
        <w:trPr>
          <w:trHeight w:val="6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85159" w:rsidRPr="00E85159" w:rsidRDefault="00E85159" w:rsidP="00E851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E8515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159" w:rsidRPr="00E85159" w:rsidRDefault="00E85159" w:rsidP="00E8515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E8515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ORJİNAL YAZICI TONERİ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5159" w:rsidRPr="00E85159" w:rsidRDefault="00E85159" w:rsidP="00E85159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Teknik Şartna</w:t>
            </w:r>
            <w:r w:rsidRPr="00E8515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mede belirtilmiştir.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5159" w:rsidRPr="00E85159" w:rsidRDefault="00E85159" w:rsidP="00E851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E8515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5159" w:rsidRPr="00E85159" w:rsidRDefault="00E85159" w:rsidP="00E8515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E85159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adet</w:t>
            </w:r>
          </w:p>
        </w:tc>
      </w:tr>
    </w:tbl>
    <w:p w:rsidR="00E85159" w:rsidRDefault="00E85159" w:rsidP="00931526"/>
    <w:sectPr w:rsidR="00E85159" w:rsidSect="00021011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422" w:rsidRDefault="00DC6422" w:rsidP="00E85159">
      <w:pPr>
        <w:spacing w:after="0" w:line="240" w:lineRule="auto"/>
      </w:pPr>
      <w:r>
        <w:separator/>
      </w:r>
    </w:p>
  </w:endnote>
  <w:endnote w:type="continuationSeparator" w:id="1">
    <w:p w:rsidR="00DC6422" w:rsidRDefault="00DC6422" w:rsidP="00E8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422" w:rsidRDefault="00DC6422" w:rsidP="00E85159">
      <w:pPr>
        <w:spacing w:after="0" w:line="240" w:lineRule="auto"/>
      </w:pPr>
      <w:r>
        <w:separator/>
      </w:r>
    </w:p>
  </w:footnote>
  <w:footnote w:type="continuationSeparator" w:id="1">
    <w:p w:rsidR="00DC6422" w:rsidRDefault="00DC6422" w:rsidP="00E85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9A7"/>
    <w:multiLevelType w:val="multilevel"/>
    <w:tmpl w:val="8EE8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2756C"/>
    <w:multiLevelType w:val="multilevel"/>
    <w:tmpl w:val="257E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316"/>
    <w:rsid w:val="00021011"/>
    <w:rsid w:val="00034316"/>
    <w:rsid w:val="00230A0D"/>
    <w:rsid w:val="002F2D2C"/>
    <w:rsid w:val="00685134"/>
    <w:rsid w:val="008642E6"/>
    <w:rsid w:val="00931526"/>
    <w:rsid w:val="00A7064A"/>
    <w:rsid w:val="00DC6422"/>
    <w:rsid w:val="00E85159"/>
    <w:rsid w:val="00EA1DA4"/>
    <w:rsid w:val="00FE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0D"/>
  </w:style>
  <w:style w:type="paragraph" w:styleId="Balk1">
    <w:name w:val="heading 1"/>
    <w:basedOn w:val="Normal"/>
    <w:next w:val="Normal"/>
    <w:link w:val="Balk1Char"/>
    <w:qFormat/>
    <w:rsid w:val="00685134"/>
    <w:pPr>
      <w:keepNext/>
      <w:widowControl w:val="0"/>
      <w:spacing w:after="0" w:line="240" w:lineRule="auto"/>
      <w:ind w:left="708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851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8513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6851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68513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8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8513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8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85134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E8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85159"/>
  </w:style>
  <w:style w:type="paragraph" w:styleId="Altbilgi">
    <w:name w:val="footer"/>
    <w:basedOn w:val="Normal"/>
    <w:link w:val="AltbilgiChar"/>
    <w:uiPriority w:val="99"/>
    <w:semiHidden/>
    <w:unhideWhenUsed/>
    <w:rsid w:val="00E8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5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Millet Okulu</dc:creator>
  <cp:lastModifiedBy>PC</cp:lastModifiedBy>
  <cp:revision>5</cp:revision>
  <dcterms:created xsi:type="dcterms:W3CDTF">2022-11-08T06:46:00Z</dcterms:created>
  <dcterms:modified xsi:type="dcterms:W3CDTF">2022-11-08T07:13:00Z</dcterms:modified>
</cp:coreProperties>
</file>